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DA7309">
        <w:rPr>
          <w:sz w:val="20"/>
          <w:lang w:val="de-AT"/>
        </w:rPr>
        <w:t xml:space="preserve"> </w:t>
      </w:r>
      <w:r>
        <w:rPr>
          <w:sz w:val="20"/>
          <w:lang w:val="de-AT"/>
        </w:rPr>
        <w:t xml:space="preserve">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DA7309">
        <w:rPr>
          <w:sz w:val="20"/>
          <w:lang w:val="de-AT"/>
        </w:rPr>
        <w:t>S</w:t>
      </w:r>
      <w:r w:rsidR="007F7D29">
        <w:rPr>
          <w:sz w:val="20"/>
          <w:lang w:val="de-AT"/>
        </w:rPr>
        <w:t>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F276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DA730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DA7309">
        <w:rPr>
          <w:rFonts w:cstheme="minorHAnsi"/>
          <w:color w:val="000000"/>
          <w:sz w:val="20"/>
          <w:szCs w:val="20"/>
        </w:rPr>
        <w:t>0/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1C222F">
        <w:rPr>
          <w:sz w:val="20"/>
        </w:rPr>
        <w:t>5140100030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2138F9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CF276E"/>
    <w:rsid w:val="00DA7309"/>
    <w:rsid w:val="00DB1229"/>
    <w:rsid w:val="00E03831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E707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2020-03-25T08:49:00Z</dcterms:modified>
</cp:coreProperties>
</file>